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drawing>
          <wp:anchor behindDoc="0" distT="0" distB="9525" distL="114300" distR="123190" simplePos="0" locked="0" layoutInCell="1" allowOverlap="1" relativeHeight="2">
            <wp:simplePos x="0" y="0"/>
            <wp:positionH relativeFrom="column">
              <wp:posOffset>2668905</wp:posOffset>
            </wp:positionH>
            <wp:positionV relativeFrom="paragraph">
              <wp:posOffset>-168275</wp:posOffset>
            </wp:positionV>
            <wp:extent cx="542925" cy="904875"/>
            <wp:effectExtent l="0" t="0" r="0" b="0"/>
            <wp:wrapNone/>
            <wp:docPr id="1" name="Рисунок 1" descr="герб_ма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_мал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  <w:t>Администрация города Кирсанова</w:t>
      </w:r>
    </w:p>
    <w:p>
      <w:pPr>
        <w:pStyle w:val="Normal"/>
        <w:keepNext/>
        <w:numPr>
          <w:ilvl w:val="0"/>
          <w:numId w:val="0"/>
        </w:numPr>
        <w:jc w:val="center"/>
        <w:outlineLvl w:val="0"/>
        <w:rPr>
          <w:b/>
          <w:b/>
          <w:bCs/>
          <w:sz w:val="32"/>
          <w:szCs w:val="32"/>
        </w:rPr>
      </w:pPr>
      <w:bookmarkStart w:id="0" w:name="_GoBack"/>
      <w:bookmarkEnd w:id="0"/>
      <w:r>
        <w:rPr>
          <w:b/>
          <w:bCs/>
          <w:sz w:val="32"/>
          <w:szCs w:val="32"/>
        </w:rPr>
        <w:t>Тамбовской области</w:t>
      </w:r>
    </w:p>
    <w:p>
      <w:pPr>
        <w:pStyle w:val="Normal"/>
        <w:jc w:val="center"/>
        <w:rPr>
          <w:b/>
          <w:b/>
          <w:sz w:val="32"/>
        </w:rPr>
      </w:pPr>
      <w:r>
        <w:rPr>
          <w:b/>
          <w:sz w:val="32"/>
        </w:rPr>
      </w:r>
    </w:p>
    <w:p>
      <w:pPr>
        <w:pStyle w:val="Normal"/>
        <w:keepNext/>
        <w:numPr>
          <w:ilvl w:val="0"/>
          <w:numId w:val="0"/>
        </w:numPr>
        <w:jc w:val="center"/>
        <w:outlineLvl w:val="1"/>
        <w:rPr>
          <w:rFonts w:eastAsia="SimSun"/>
          <w:b/>
          <w:b/>
          <w:bCs/>
          <w:sz w:val="48"/>
          <w:szCs w:val="48"/>
        </w:rPr>
      </w:pPr>
      <w:r>
        <w:rPr>
          <w:rFonts w:eastAsia="SimSun"/>
          <w:b/>
          <w:bCs/>
          <w:sz w:val="48"/>
          <w:szCs w:val="48"/>
        </w:rPr>
        <w:t>ПОСТАНОВЛЕНИЕ</w:t>
      </w:r>
    </w:p>
    <w:p>
      <w:pPr>
        <w:pStyle w:val="Normal"/>
        <w:jc w:val="center"/>
        <w:rPr>
          <w:b/>
          <w:b/>
          <w:sz w:val="48"/>
        </w:rPr>
      </w:pPr>
      <w:r>
        <w:rPr>
          <w:b/>
          <w:sz w:val="4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«12» августа 2021 г.                          г. Кирсанов                                    № 716</w:t>
      </w:r>
    </w:p>
    <w:p>
      <w:pPr>
        <w:pStyle w:val="Style18"/>
        <w:rPr>
          <w:szCs w:val="28"/>
        </w:rPr>
      </w:pPr>
      <w:r>
        <w:rPr>
          <w:szCs w:val="28"/>
        </w:rPr>
      </w:r>
    </w:p>
    <w:p>
      <w:pPr>
        <w:pStyle w:val="Style18"/>
        <w:rPr>
          <w:szCs w:val="28"/>
        </w:rPr>
      </w:pPr>
      <w:r>
        <w:rPr>
          <w:szCs w:val="28"/>
        </w:rPr>
      </w:r>
    </w:p>
    <w:p>
      <w:pPr>
        <w:pStyle w:val="Style18"/>
        <w:rPr>
          <w:szCs w:val="28"/>
        </w:rPr>
      </w:pPr>
      <w:r>
        <w:rPr>
          <w:szCs w:val="28"/>
        </w:rPr>
      </w:r>
    </w:p>
    <w:p>
      <w:pPr>
        <w:pStyle w:val="Style18"/>
        <w:rPr>
          <w:szCs w:val="28"/>
        </w:rPr>
      </w:pPr>
      <w:r>
        <w:rPr>
          <w:szCs w:val="28"/>
        </w:rPr>
      </w:r>
    </w:p>
    <w:p>
      <w:pPr>
        <w:pStyle w:val="Style18"/>
        <w:spacing w:lineRule="auto" w:line="240"/>
        <w:rPr>
          <w:szCs w:val="28"/>
        </w:rPr>
      </w:pPr>
      <w:r>
        <w:rPr>
          <w:szCs w:val="28"/>
        </w:rPr>
        <w:t>О признании утратившими силу постановлений администрации города</w:t>
      </w:r>
    </w:p>
    <w:p>
      <w:pPr>
        <w:pStyle w:val="Style22"/>
        <w:spacing w:before="0" w:after="0"/>
        <w:ind w:left="0"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Style22"/>
        <w:spacing w:before="0" w:after="0"/>
        <w:ind w:left="0" w:firstLine="709"/>
        <w:jc w:val="both"/>
        <w:rPr/>
      </w:pPr>
      <w:r>
        <w:rPr>
          <w:sz w:val="28"/>
          <w:szCs w:val="28"/>
        </w:rPr>
        <w:t>В целях приведения нормативных правовых актов в соответствие с действующим законодательством  администрация города постановляет:</w:t>
      </w:r>
    </w:p>
    <w:p>
      <w:pPr>
        <w:pStyle w:val="Style22"/>
        <w:spacing w:before="0"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Признать утратившими силу:</w:t>
      </w:r>
    </w:p>
    <w:p>
      <w:pPr>
        <w:pStyle w:val="Style18"/>
        <w:spacing w:lineRule="auto" w:line="240"/>
        <w:rPr>
          <w:szCs w:val="28"/>
        </w:rPr>
      </w:pPr>
      <w:r>
        <w:rPr>
          <w:szCs w:val="28"/>
        </w:rPr>
        <w:t xml:space="preserve">         </w:t>
      </w:r>
      <w:r>
        <w:rPr>
          <w:szCs w:val="28"/>
        </w:rPr>
        <w:t>1.1. постановление администрации города от 13.10.2013 № 1302 «Об утверждении Административного регламента по осуществлению контроля за соблюдением законодательства в области розничной продажи алкогольной продукции на территории города Кирсанова»;</w:t>
      </w:r>
    </w:p>
    <w:p>
      <w:pPr>
        <w:pStyle w:val="Style18"/>
        <w:spacing w:lineRule="auto" w:line="240"/>
        <w:rPr>
          <w:szCs w:val="28"/>
        </w:rPr>
      </w:pPr>
      <w:r>
        <w:rPr>
          <w:szCs w:val="28"/>
        </w:rPr>
        <w:t xml:space="preserve">          </w:t>
      </w:r>
      <w:r>
        <w:rPr>
          <w:szCs w:val="28"/>
        </w:rPr>
        <w:t>1.2. постановление администрации города от 12.05.2017 № 456 «О внесении изменений в постановление администрации города от 03.10.2013</w:t>
      </w:r>
    </w:p>
    <w:p>
      <w:pPr>
        <w:pStyle w:val="Style18"/>
        <w:spacing w:lineRule="auto" w:line="240"/>
        <w:rPr>
          <w:szCs w:val="28"/>
        </w:rPr>
      </w:pPr>
      <w:r>
        <w:rPr>
          <w:szCs w:val="28"/>
        </w:rPr>
        <w:t>№</w:t>
      </w:r>
      <w:r>
        <w:rPr>
          <w:szCs w:val="28"/>
        </w:rPr>
        <w:t>1302 «Об утверждении Административного регламента по осуществлению контроля за соблюдением законодательства в области розничной продажи алкогольной продукции на территории города Кирсанова»;</w:t>
      </w:r>
    </w:p>
    <w:p>
      <w:pPr>
        <w:pStyle w:val="Style18"/>
        <w:spacing w:lineRule="auto" w:line="240"/>
        <w:rPr>
          <w:szCs w:val="28"/>
        </w:rPr>
      </w:pPr>
      <w:r>
        <w:rPr>
          <w:szCs w:val="28"/>
        </w:rPr>
        <w:t xml:space="preserve">           </w:t>
      </w:r>
      <w:r>
        <w:rPr>
          <w:szCs w:val="28"/>
        </w:rPr>
        <w:t>1.3. постановление администрации города от 28.12.2017 № 1374 «О внесении изменений в постановление от 03.10.2013 №1302 «Об утверждении Административного регламента по осуществлению контроля за соблюдением законодательства в области розничной продажи алкогольной продукции на территории города Кирсанова»;</w:t>
      </w:r>
    </w:p>
    <w:p>
      <w:pPr>
        <w:pStyle w:val="Style18"/>
        <w:spacing w:lineRule="auto" w:line="240"/>
        <w:rPr>
          <w:szCs w:val="28"/>
        </w:rPr>
      </w:pPr>
      <w:r>
        <w:rPr>
          <w:szCs w:val="28"/>
        </w:rPr>
        <w:t xml:space="preserve">           </w:t>
      </w:r>
      <w:r>
        <w:rPr>
          <w:szCs w:val="28"/>
        </w:rPr>
        <w:t>1.4. постановление администрации города от 13.10.2013 № 1304 «Об утверждении Административного регламента по осуществлению муниципального контроля в области торговой деятельности на территории города Кирсанова»;</w:t>
      </w:r>
    </w:p>
    <w:p>
      <w:pPr>
        <w:pStyle w:val="Style18"/>
        <w:spacing w:lineRule="auto" w:line="240"/>
        <w:rPr>
          <w:szCs w:val="28"/>
        </w:rPr>
      </w:pPr>
      <w:r>
        <w:rPr>
          <w:b/>
          <w:szCs w:val="28"/>
        </w:rPr>
        <w:t xml:space="preserve">           </w:t>
      </w:r>
      <w:r>
        <w:rPr>
          <w:szCs w:val="28"/>
        </w:rPr>
        <w:t>1.5. постановление администрации города от 12.05.2017 № 455 «О внесении изменений в постановление администрации города от 03.10.2013 №1304 «Об утверждении административного регламента по осуществлению муниципального контроля в области торговой деятельности на территории города Кирсанова».</w:t>
      </w:r>
    </w:p>
    <w:p>
      <w:pPr>
        <w:pStyle w:val="Style22"/>
        <w:tabs>
          <w:tab w:val="left" w:pos="6804" w:leader="none"/>
        </w:tabs>
        <w:spacing w:before="0" w:after="0"/>
        <w:ind w:left="0" w:firstLine="426"/>
        <w:jc w:val="both"/>
        <w:rPr>
          <w:color w:val="000000"/>
          <w:spacing w:val="3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color w:val="000000"/>
          <w:spacing w:val="3"/>
          <w:sz w:val="28"/>
          <w:szCs w:val="28"/>
        </w:rPr>
        <w:t xml:space="preserve">2. Настоящее постановление вступает в силу с момента официального опубликования и распространяет свое действие на правоотношения, возникшие с 01.07.2021 года. </w:t>
      </w:r>
    </w:p>
    <w:p>
      <w:pPr>
        <w:pStyle w:val="Style22"/>
        <w:tabs>
          <w:tab w:val="left" w:pos="6804" w:leader="none"/>
        </w:tabs>
        <w:spacing w:before="0"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Разместить (опубликовать) настоящее постановление в периодическом печатном издании «Кирсановский вестник» и на официальном сайте администрации города Кирсанова. </w:t>
      </w:r>
    </w:p>
    <w:p>
      <w:pPr>
        <w:pStyle w:val="Style22"/>
        <w:tabs>
          <w:tab w:val="left" w:pos="6804" w:leader="none"/>
        </w:tabs>
        <w:spacing w:before="0" w:after="0"/>
        <w:ind w:left="0" w:firstLine="851"/>
        <w:jc w:val="both"/>
        <w:rPr>
          <w:color w:val="000000"/>
          <w:spacing w:val="3"/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постановления возложить на начальника отдела экономического развития, труда, предпринимательства и муниципального заказа администрации города С.А.Попову.</w:t>
      </w:r>
    </w:p>
    <w:p>
      <w:pPr>
        <w:pStyle w:val="Style18"/>
        <w:spacing w:lineRule="auto" w:line="240"/>
        <w:rPr>
          <w:szCs w:val="28"/>
        </w:rPr>
      </w:pPr>
      <w:r>
        <w:rPr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8"/>
        <w:spacing w:lineRule="auto" w:line="240"/>
        <w:rPr/>
      </w:pPr>
      <w:r>
        <w:rPr/>
      </w:r>
    </w:p>
    <w:p>
      <w:pPr>
        <w:pStyle w:val="Normal"/>
        <w:rPr/>
      </w:pPr>
      <w:r>
        <w:rPr>
          <w:b/>
          <w:szCs w:val="28"/>
        </w:rPr>
        <w:t xml:space="preserve">   </w:t>
      </w:r>
      <w:r>
        <w:rPr>
          <w:sz w:val="28"/>
          <w:szCs w:val="28"/>
        </w:rPr>
        <w:t>Глава города                                                                                      С.А. Павлов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20aa8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zh-CN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Знак"/>
    <w:basedOn w:val="DefaultParagraphFont"/>
    <w:link w:val="a3"/>
    <w:qFormat/>
    <w:rsid w:val="00b20aa8"/>
    <w:rPr>
      <w:rFonts w:ascii="Times New Roman" w:hAnsi="Times New Roman" w:eastAsia="Times New Roman" w:cs="Times New Roman"/>
      <w:sz w:val="28"/>
      <w:szCs w:val="24"/>
      <w:lang w:eastAsia="zh-CN"/>
    </w:rPr>
  </w:style>
  <w:style w:type="character" w:styleId="Style15" w:customStyle="1">
    <w:name w:val="Основной текст с отступом Знак"/>
    <w:basedOn w:val="DefaultParagraphFont"/>
    <w:link w:val="a5"/>
    <w:qFormat/>
    <w:rsid w:val="00b20aa8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1" w:customStyle="1">
    <w:name w:val="Основной шрифт абзаца1"/>
    <w:qFormat/>
    <w:rsid w:val="00b20aa8"/>
    <w:rPr/>
  </w:style>
  <w:style w:type="character" w:styleId="Style16" w:customStyle="1">
    <w:name w:val="Текст выноски Знак"/>
    <w:basedOn w:val="DefaultParagraphFont"/>
    <w:link w:val="a7"/>
    <w:uiPriority w:val="99"/>
    <w:semiHidden/>
    <w:qFormat/>
    <w:rsid w:val="000e055b"/>
    <w:rPr>
      <w:rFonts w:ascii="Segoe UI" w:hAnsi="Segoe UI" w:eastAsia="Times New Roman" w:cs="Segoe UI"/>
      <w:sz w:val="18"/>
      <w:szCs w:val="18"/>
      <w:lang w:eastAsia="zh-CN"/>
    </w:rPr>
  </w:style>
  <w:style w:type="paragraph" w:styleId="Style17">
    <w:name w:val="Заголовок"/>
    <w:basedOn w:val="Normal"/>
    <w:next w:val="Style18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8">
    <w:name w:val="Body Text"/>
    <w:basedOn w:val="Normal"/>
    <w:link w:val="a4"/>
    <w:unhideWhenUsed/>
    <w:rsid w:val="00b20aa8"/>
    <w:pPr>
      <w:spacing w:lineRule="exact" w:line="240"/>
      <w:jc w:val="both"/>
    </w:pPr>
    <w:rPr>
      <w:sz w:val="28"/>
    </w:rPr>
  </w:style>
  <w:style w:type="paragraph" w:styleId="Style19">
    <w:name w:val="List"/>
    <w:basedOn w:val="Style18"/>
    <w:pPr/>
    <w:rPr>
      <w:rFonts w:cs="Mang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Style22">
    <w:name w:val="Body Text Indent"/>
    <w:basedOn w:val="Normal"/>
    <w:link w:val="a6"/>
    <w:unhideWhenUsed/>
    <w:rsid w:val="00b20aa8"/>
    <w:pPr>
      <w:spacing w:before="0" w:after="120"/>
      <w:ind w:left="283" w:hanging="0"/>
    </w:pPr>
    <w:rPr/>
  </w:style>
  <w:style w:type="paragraph" w:styleId="BalloonText">
    <w:name w:val="Balloon Text"/>
    <w:basedOn w:val="Normal"/>
    <w:link w:val="a8"/>
    <w:uiPriority w:val="99"/>
    <w:semiHidden/>
    <w:unhideWhenUsed/>
    <w:qFormat/>
    <w:rsid w:val="000e055b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Application>LibreOffice/5.2.2.2$Windows_x86 LibreOffice_project/8f96e87c890bf8fa77463cd4b640a2312823f3ad</Application>
  <Pages>2</Pages>
  <Words>261</Words>
  <Characters>1983</Characters>
  <CharactersWithSpaces>2436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2020-05-24T08:59:00Z</dcterms:created>
  <dc:creator>User</dc:creator>
  <dc:description/>
  <dc:language>ru-RU</dc:language>
  <cp:lastModifiedBy/>
  <cp:lastPrinted>2021-08-09T14:06:00Z</cp:lastPrinted>
  <dcterms:modified xsi:type="dcterms:W3CDTF">2021-09-13T13:51:15Z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